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A5" w:rsidRPr="00066BA5" w:rsidRDefault="00066BA5" w:rsidP="00066BA5">
      <w:pPr>
        <w:spacing w:after="0"/>
        <w:rPr>
          <w:rFonts w:ascii="Times New Roman" w:eastAsia="Times New Roman" w:hAnsi="Times New Roman" w:cs="Times New Roman"/>
          <w:sz w:val="24"/>
          <w:szCs w:val="24"/>
        </w:rPr>
      </w:pPr>
      <w:r w:rsidRPr="00066BA5">
        <w:rPr>
          <w:rFonts w:ascii="Times New Roman" w:eastAsia="Times New Roman" w:hAnsi="Times New Roman" w:cs="Times New Roman"/>
          <w:b/>
          <w:bCs/>
          <w:sz w:val="24"/>
          <w:szCs w:val="24"/>
        </w:rPr>
        <w:t xml:space="preserve">U.S. Club Soccer - Youth </w:t>
      </w:r>
    </w:p>
    <w:tbl>
      <w:tblPr>
        <w:tblW w:w="5000" w:type="pct"/>
        <w:tblCellSpacing w:w="112" w:type="dxa"/>
        <w:tblCellMar>
          <w:top w:w="75" w:type="dxa"/>
          <w:left w:w="75" w:type="dxa"/>
          <w:bottom w:w="75" w:type="dxa"/>
          <w:right w:w="75" w:type="dxa"/>
        </w:tblCellMar>
        <w:tblLook w:val="04A0"/>
      </w:tblPr>
      <w:tblGrid>
        <w:gridCol w:w="9958"/>
      </w:tblGrid>
      <w:tr w:rsidR="00066BA5" w:rsidRPr="00066BA5" w:rsidTr="00066BA5">
        <w:trPr>
          <w:tblCellSpacing w:w="112" w:type="dxa"/>
        </w:trPr>
        <w:tc>
          <w:tcPr>
            <w:tcW w:w="0" w:type="auto"/>
            <w:hideMark/>
          </w:tcPr>
          <w:p w:rsidR="00066BA5" w:rsidRPr="00066BA5" w:rsidRDefault="00066BA5" w:rsidP="00066BA5">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19275" cy="762000"/>
                  <wp:effectExtent l="19050" t="0" r="9525" b="0"/>
                  <wp:wrapSquare wrapText="bothSides"/>
                  <wp:docPr id="2" name="Picture 2" descr="https://www.bollingersoccer.com/site/images/logos/US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llingersoccer.com/site/images/logos/USCS.gif"/>
                          <pic:cNvPicPr>
                            <a:picLocks noChangeAspect="1" noChangeArrowheads="1"/>
                          </pic:cNvPicPr>
                        </pic:nvPicPr>
                        <pic:blipFill>
                          <a:blip r:embed="rId5" cstate="print"/>
                          <a:srcRect/>
                          <a:stretch>
                            <a:fillRect/>
                          </a:stretch>
                        </pic:blipFill>
                        <pic:spPr bwMode="auto">
                          <a:xfrm>
                            <a:off x="0" y="0"/>
                            <a:ext cx="1819275" cy="762000"/>
                          </a:xfrm>
                          <a:prstGeom prst="rect">
                            <a:avLst/>
                          </a:prstGeom>
                          <a:noFill/>
                          <a:ln w="9525">
                            <a:noFill/>
                            <a:miter lim="800000"/>
                            <a:headEnd/>
                            <a:tailEnd/>
                          </a:ln>
                        </pic:spPr>
                      </pic:pic>
                    </a:graphicData>
                  </a:graphic>
                </wp:anchor>
              </w:drawing>
            </w:r>
            <w:r w:rsidRPr="00066BA5">
              <w:rPr>
                <w:rFonts w:ascii="Times New Roman" w:eastAsia="Times New Roman" w:hAnsi="Times New Roman" w:cs="Times New Roman"/>
                <w:sz w:val="24"/>
                <w:szCs w:val="24"/>
              </w:rPr>
              <w:t xml:space="preserve">  </w:t>
            </w:r>
          </w:p>
          <w:p w:rsidR="00066BA5" w:rsidRPr="00066BA5" w:rsidRDefault="00066BA5" w:rsidP="00066BA5">
            <w:pPr>
              <w:spacing w:before="100" w:beforeAutospacing="1" w:after="100" w:afterAutospacing="1"/>
              <w:outlineLvl w:val="0"/>
              <w:rPr>
                <w:rFonts w:ascii="Times New Roman" w:eastAsia="Times New Roman" w:hAnsi="Times New Roman" w:cs="Times New Roman"/>
                <w:b/>
                <w:bCs/>
                <w:kern w:val="36"/>
                <w:sz w:val="48"/>
                <w:szCs w:val="48"/>
                <w:u w:val="single"/>
              </w:rPr>
            </w:pPr>
            <w:r w:rsidRPr="00066BA5">
              <w:rPr>
                <w:rFonts w:ascii="Times New Roman" w:eastAsia="Times New Roman" w:hAnsi="Times New Roman" w:cs="Times New Roman"/>
                <w:b/>
                <w:bCs/>
                <w:kern w:val="36"/>
                <w:sz w:val="48"/>
                <w:szCs w:val="48"/>
                <w:u w:val="single"/>
              </w:rPr>
              <w:t xml:space="preserve">HOW TO FILE A CLAIM: </w:t>
            </w:r>
          </w:p>
          <w:p w:rsidR="00066BA5" w:rsidRPr="00066BA5" w:rsidRDefault="00066BA5" w:rsidP="00066BA5">
            <w:pPr>
              <w:spacing w:after="240"/>
              <w:rPr>
                <w:rFonts w:ascii="Times New Roman" w:eastAsia="Times New Roman" w:hAnsi="Times New Roman" w:cs="Times New Roman"/>
                <w:sz w:val="24"/>
                <w:szCs w:val="24"/>
              </w:rPr>
            </w:pPr>
            <w:r w:rsidRPr="00066BA5">
              <w:rPr>
                <w:rFonts w:ascii="Times New Roman" w:eastAsia="Times New Roman" w:hAnsi="Times New Roman" w:cs="Times New Roman"/>
                <w:sz w:val="24"/>
                <w:szCs w:val="24"/>
              </w:rPr>
              <w:t xml:space="preserve">Once the Claimant has completed and submitted the </w:t>
            </w:r>
            <w:r w:rsidRPr="00066BA5">
              <w:rPr>
                <w:rFonts w:ascii="Times New Roman" w:eastAsia="Times New Roman" w:hAnsi="Times New Roman" w:cs="Times New Roman"/>
                <w:i/>
                <w:iCs/>
                <w:sz w:val="24"/>
                <w:szCs w:val="24"/>
              </w:rPr>
              <w:t>Medical Claim form</w:t>
            </w:r>
            <w:r w:rsidRPr="00066BA5">
              <w:rPr>
                <w:rFonts w:ascii="Times New Roman" w:eastAsia="Times New Roman" w:hAnsi="Times New Roman" w:cs="Times New Roman"/>
                <w:sz w:val="24"/>
                <w:szCs w:val="24"/>
              </w:rPr>
              <w:t xml:space="preserve">, US Club Soccer must verify the claim. A coach, asst. coach, or club official, who was present at the time of injury, must complete and submit an </w:t>
            </w:r>
            <w:r w:rsidRPr="00066BA5">
              <w:rPr>
                <w:rFonts w:ascii="Times New Roman" w:eastAsia="Times New Roman" w:hAnsi="Times New Roman" w:cs="Times New Roman"/>
                <w:i/>
                <w:iCs/>
                <w:sz w:val="24"/>
                <w:szCs w:val="24"/>
              </w:rPr>
              <w:t>Insurance Claim Verification</w:t>
            </w:r>
            <w:r w:rsidRPr="00066BA5">
              <w:rPr>
                <w:rFonts w:ascii="Times New Roman" w:eastAsia="Times New Roman" w:hAnsi="Times New Roman" w:cs="Times New Roman"/>
                <w:sz w:val="24"/>
                <w:szCs w:val="24"/>
              </w:rPr>
              <w:t xml:space="preserve"> form. Upon receipt, a </w:t>
            </w:r>
            <w:r w:rsidRPr="00066BA5">
              <w:rPr>
                <w:rFonts w:ascii="Times New Roman" w:eastAsia="Times New Roman" w:hAnsi="Times New Roman" w:cs="Times New Roman"/>
                <w:i/>
                <w:iCs/>
                <w:sz w:val="24"/>
                <w:szCs w:val="24"/>
              </w:rPr>
              <w:t>Verbal Verification</w:t>
            </w:r>
            <w:r w:rsidRPr="00066BA5">
              <w:rPr>
                <w:rFonts w:ascii="Times New Roman" w:eastAsia="Times New Roman" w:hAnsi="Times New Roman" w:cs="Times New Roman"/>
                <w:sz w:val="24"/>
                <w:szCs w:val="24"/>
              </w:rPr>
              <w:t xml:space="preserve"> will be done by US Club Soccer before the claim will be forwarded to Bollinger Insurance for processing. </w:t>
            </w:r>
          </w:p>
          <w:p w:rsidR="00066BA5" w:rsidRPr="00066BA5" w:rsidRDefault="00066BA5" w:rsidP="00066BA5">
            <w:pPr>
              <w:spacing w:after="0"/>
              <w:rPr>
                <w:rFonts w:ascii="Times New Roman" w:eastAsia="Times New Roman" w:hAnsi="Times New Roman" w:cs="Times New Roman"/>
                <w:sz w:val="24"/>
                <w:szCs w:val="24"/>
              </w:rPr>
            </w:pPr>
            <w:r w:rsidRPr="00066BA5">
              <w:rPr>
                <w:rFonts w:ascii="Times New Roman" w:eastAsia="Times New Roman" w:hAnsi="Times New Roman" w:cs="Times New Roman"/>
                <w:b/>
                <w:bCs/>
                <w:sz w:val="24"/>
                <w:szCs w:val="24"/>
                <w:u w:val="single"/>
              </w:rPr>
              <w:t>IMPORTANT: ALL INFORMATION MUST BE PROVIDED IN ORDER FOR CLAIM TO BE PROCESSED</w:t>
            </w:r>
          </w:p>
          <w:p w:rsidR="00066BA5" w:rsidRPr="00066BA5" w:rsidRDefault="00066BA5" w:rsidP="00066BA5">
            <w:pPr>
              <w:numPr>
                <w:ilvl w:val="0"/>
                <w:numId w:val="1"/>
              </w:numPr>
              <w:spacing w:before="100" w:beforeAutospacing="1" w:after="240"/>
              <w:rPr>
                <w:rFonts w:ascii="Times New Roman" w:eastAsia="Times New Roman" w:hAnsi="Times New Roman" w:cs="Times New Roman"/>
                <w:sz w:val="24"/>
                <w:szCs w:val="24"/>
              </w:rPr>
            </w:pPr>
            <w:r w:rsidRPr="00066BA5">
              <w:rPr>
                <w:rFonts w:ascii="Times New Roman" w:eastAsia="Times New Roman" w:hAnsi="Times New Roman" w:cs="Times New Roman"/>
                <w:b/>
                <w:bCs/>
                <w:sz w:val="24"/>
                <w:szCs w:val="24"/>
              </w:rPr>
              <w:t>Excess Coverage:</w:t>
            </w:r>
            <w:r w:rsidRPr="00066BA5">
              <w:rPr>
                <w:rFonts w:ascii="Times New Roman" w:eastAsia="Times New Roman" w:hAnsi="Times New Roman" w:cs="Times New Roman"/>
                <w:sz w:val="24"/>
                <w:szCs w:val="24"/>
              </w:rPr>
              <w:t xml:space="preserve"> Accident medical expenses are covered under this policy on an </w:t>
            </w:r>
            <w:r w:rsidRPr="00066BA5">
              <w:rPr>
                <w:rFonts w:ascii="Times New Roman" w:eastAsia="Times New Roman" w:hAnsi="Times New Roman" w:cs="Times New Roman"/>
                <w:b/>
                <w:bCs/>
                <w:sz w:val="24"/>
                <w:szCs w:val="24"/>
              </w:rPr>
              <w:t>Excess Basis</w:t>
            </w:r>
            <w:r w:rsidRPr="00066BA5">
              <w:rPr>
                <w:rFonts w:ascii="Times New Roman" w:eastAsia="Times New Roman" w:hAnsi="Times New Roman" w:cs="Times New Roman"/>
                <w:sz w:val="24"/>
                <w:szCs w:val="24"/>
              </w:rPr>
              <w:t xml:space="preserve">, and benefits will only be paid under this plan after your own personal or group insurance (including Health Maintenance Organizations) has paid out its benefits. Please note that you must follow your primary insurance carrier's eligibility criteria (i.e., to be treated in-network, if required by HMO, etc) in order for this policy to consider your expenses for payment. Payment under this policy will be made according to </w:t>
            </w:r>
            <w:r w:rsidRPr="00066BA5">
              <w:rPr>
                <w:rFonts w:ascii="Times New Roman" w:eastAsia="Times New Roman" w:hAnsi="Times New Roman" w:cs="Times New Roman"/>
                <w:b/>
                <w:bCs/>
                <w:sz w:val="24"/>
                <w:szCs w:val="24"/>
              </w:rPr>
              <w:t>usual and customary guidelines</w:t>
            </w:r>
            <w:r w:rsidRPr="00066BA5">
              <w:rPr>
                <w:rFonts w:ascii="Times New Roman" w:eastAsia="Times New Roman" w:hAnsi="Times New Roman" w:cs="Times New Roman"/>
                <w:sz w:val="24"/>
                <w:szCs w:val="24"/>
              </w:rPr>
              <w:t xml:space="preserve">. This means that the basis for payment of specific medical or dental services is based on the average cost of that service by region. This policy does not automatically pay for services in full; it pays based on the "usual and customary" fee for that service in your area.  </w:t>
            </w:r>
          </w:p>
          <w:p w:rsidR="00066BA5" w:rsidRPr="00066BA5" w:rsidRDefault="00066BA5" w:rsidP="00066BA5">
            <w:pPr>
              <w:numPr>
                <w:ilvl w:val="0"/>
                <w:numId w:val="1"/>
              </w:numPr>
              <w:spacing w:before="100" w:beforeAutospacing="1" w:after="240"/>
              <w:rPr>
                <w:rFonts w:ascii="Times New Roman" w:eastAsia="Times New Roman" w:hAnsi="Times New Roman" w:cs="Times New Roman"/>
                <w:sz w:val="24"/>
                <w:szCs w:val="24"/>
              </w:rPr>
            </w:pPr>
            <w:r w:rsidRPr="00066BA5">
              <w:rPr>
                <w:rFonts w:ascii="Times New Roman" w:eastAsia="Times New Roman" w:hAnsi="Times New Roman" w:cs="Times New Roman"/>
                <w:b/>
                <w:bCs/>
                <w:sz w:val="24"/>
                <w:szCs w:val="24"/>
              </w:rPr>
              <w:t>Claim Guidelines:</w:t>
            </w:r>
          </w:p>
          <w:p w:rsidR="00066BA5" w:rsidRPr="00066BA5" w:rsidRDefault="00066BA5" w:rsidP="00066BA5">
            <w:pPr>
              <w:spacing w:after="0"/>
              <w:ind w:left="720"/>
              <w:rPr>
                <w:rFonts w:ascii="Times New Roman" w:eastAsia="Times New Roman" w:hAnsi="Times New Roman" w:cs="Times New Roman"/>
                <w:sz w:val="24"/>
                <w:szCs w:val="24"/>
              </w:rPr>
            </w:pPr>
            <w:r w:rsidRPr="00066BA5">
              <w:rPr>
                <w:rFonts w:ascii="Times New Roman" w:eastAsia="Times New Roman" w:hAnsi="Times New Roman" w:cs="Times New Roman"/>
                <w:sz w:val="24"/>
                <w:szCs w:val="24"/>
              </w:rPr>
              <w:t xml:space="preserve">You have </w:t>
            </w:r>
            <w:r w:rsidRPr="00066BA5">
              <w:rPr>
                <w:rFonts w:ascii="Times New Roman" w:eastAsia="Times New Roman" w:hAnsi="Times New Roman" w:cs="Times New Roman"/>
                <w:b/>
                <w:bCs/>
                <w:sz w:val="24"/>
                <w:szCs w:val="24"/>
              </w:rPr>
              <w:t>90</w:t>
            </w:r>
            <w:r w:rsidRPr="00066BA5">
              <w:rPr>
                <w:rFonts w:ascii="Times New Roman" w:eastAsia="Times New Roman" w:hAnsi="Times New Roman" w:cs="Times New Roman"/>
                <w:sz w:val="24"/>
                <w:szCs w:val="24"/>
              </w:rPr>
              <w:t xml:space="preserve"> days from date of injury to submit claim form. </w:t>
            </w:r>
            <w:r w:rsidRPr="00066BA5">
              <w:rPr>
                <w:rFonts w:ascii="Times New Roman" w:eastAsia="Times New Roman" w:hAnsi="Times New Roman" w:cs="Times New Roman"/>
                <w:sz w:val="24"/>
                <w:szCs w:val="24"/>
              </w:rPr>
              <w:br/>
              <w:t xml:space="preserve">For claims to be eligible for coverage you must seek medical attention within </w:t>
            </w:r>
            <w:r w:rsidRPr="00066BA5">
              <w:rPr>
                <w:rFonts w:ascii="Times New Roman" w:eastAsia="Times New Roman" w:hAnsi="Times New Roman" w:cs="Times New Roman"/>
                <w:b/>
                <w:bCs/>
                <w:sz w:val="24"/>
                <w:szCs w:val="24"/>
              </w:rPr>
              <w:t>60</w:t>
            </w:r>
            <w:r w:rsidRPr="00066BA5">
              <w:rPr>
                <w:rFonts w:ascii="Times New Roman" w:eastAsia="Times New Roman" w:hAnsi="Times New Roman" w:cs="Times New Roman"/>
                <w:sz w:val="24"/>
                <w:szCs w:val="24"/>
              </w:rPr>
              <w:t xml:space="preserve"> days from date of injury.</w:t>
            </w:r>
          </w:p>
          <w:p w:rsidR="00066BA5" w:rsidRPr="00066BA5" w:rsidRDefault="00066BA5" w:rsidP="00066BA5">
            <w:pPr>
              <w:spacing w:after="240"/>
              <w:ind w:left="720"/>
              <w:rPr>
                <w:rFonts w:ascii="Times New Roman" w:eastAsia="Times New Roman" w:hAnsi="Times New Roman" w:cs="Times New Roman"/>
                <w:sz w:val="24"/>
                <w:szCs w:val="24"/>
              </w:rPr>
            </w:pPr>
            <w:r w:rsidRPr="00066BA5">
              <w:rPr>
                <w:rFonts w:ascii="Times New Roman" w:eastAsia="Times New Roman" w:hAnsi="Times New Roman" w:cs="Times New Roman"/>
                <w:b/>
                <w:bCs/>
                <w:sz w:val="24"/>
                <w:szCs w:val="24"/>
              </w:rPr>
              <w:br/>
              <w:t xml:space="preserve">Benefit Period: </w:t>
            </w:r>
            <w:r w:rsidRPr="00066BA5">
              <w:rPr>
                <w:rFonts w:ascii="Times New Roman" w:eastAsia="Times New Roman" w:hAnsi="Times New Roman" w:cs="Times New Roman"/>
                <w:sz w:val="24"/>
                <w:szCs w:val="24"/>
              </w:rPr>
              <w:t>This policy is subject to a</w:t>
            </w:r>
            <w:r w:rsidRPr="00066BA5">
              <w:rPr>
                <w:rFonts w:ascii="Times New Roman" w:eastAsia="Times New Roman" w:hAnsi="Times New Roman" w:cs="Times New Roman"/>
                <w:b/>
                <w:bCs/>
                <w:sz w:val="24"/>
                <w:szCs w:val="24"/>
              </w:rPr>
              <w:t xml:space="preserve"> 52  week</w:t>
            </w:r>
            <w:r w:rsidRPr="00066BA5">
              <w:rPr>
                <w:rFonts w:ascii="Times New Roman" w:eastAsia="Times New Roman" w:hAnsi="Times New Roman" w:cs="Times New Roman"/>
                <w:sz w:val="24"/>
                <w:szCs w:val="24"/>
              </w:rPr>
              <w:t xml:space="preserve"> eligibility period from date of injury.  Medical or dental expenses that are incurred within</w:t>
            </w:r>
            <w:r w:rsidRPr="00066BA5">
              <w:rPr>
                <w:rFonts w:ascii="Times New Roman" w:eastAsia="Times New Roman" w:hAnsi="Times New Roman" w:cs="Times New Roman"/>
                <w:b/>
                <w:bCs/>
                <w:sz w:val="24"/>
                <w:szCs w:val="24"/>
              </w:rPr>
              <w:t xml:space="preserve"> 52  weeks</w:t>
            </w:r>
            <w:r w:rsidRPr="00066BA5">
              <w:rPr>
                <w:rFonts w:ascii="Times New Roman" w:eastAsia="Times New Roman" w:hAnsi="Times New Roman" w:cs="Times New Roman"/>
                <w:sz w:val="24"/>
                <w:szCs w:val="24"/>
              </w:rPr>
              <w:t xml:space="preserve"> of the date of injury are eligible for coverage under this policy.  Any expenses or treatments that are rendered after the</w:t>
            </w:r>
            <w:r w:rsidRPr="00066BA5">
              <w:rPr>
                <w:rFonts w:ascii="Times New Roman" w:eastAsia="Times New Roman" w:hAnsi="Times New Roman" w:cs="Times New Roman"/>
                <w:b/>
                <w:bCs/>
                <w:sz w:val="24"/>
                <w:szCs w:val="24"/>
              </w:rPr>
              <w:t xml:space="preserve"> 52  week </w:t>
            </w:r>
            <w:r w:rsidRPr="00066BA5">
              <w:rPr>
                <w:rFonts w:ascii="Times New Roman" w:eastAsia="Times New Roman" w:hAnsi="Times New Roman" w:cs="Times New Roman"/>
                <w:sz w:val="24"/>
                <w:szCs w:val="24"/>
              </w:rPr>
              <w:t xml:space="preserve">benefit period will not be covered by this policy.  </w:t>
            </w:r>
          </w:p>
          <w:p w:rsidR="00066BA5" w:rsidRPr="00066BA5" w:rsidRDefault="00066BA5" w:rsidP="00066BA5">
            <w:pPr>
              <w:numPr>
                <w:ilvl w:val="0"/>
                <w:numId w:val="1"/>
              </w:numPr>
              <w:spacing w:before="100" w:beforeAutospacing="1" w:after="240"/>
              <w:rPr>
                <w:rFonts w:ascii="Times New Roman" w:eastAsia="Times New Roman" w:hAnsi="Times New Roman" w:cs="Times New Roman"/>
                <w:sz w:val="24"/>
                <w:szCs w:val="24"/>
              </w:rPr>
            </w:pPr>
            <w:r w:rsidRPr="00066BA5">
              <w:rPr>
                <w:rFonts w:ascii="Times New Roman" w:eastAsia="Times New Roman" w:hAnsi="Times New Roman" w:cs="Times New Roman"/>
                <w:b/>
                <w:bCs/>
                <w:sz w:val="24"/>
                <w:szCs w:val="24"/>
              </w:rPr>
              <w:t xml:space="preserve">Please Remember: </w:t>
            </w:r>
          </w:p>
          <w:p w:rsidR="00066BA5" w:rsidRPr="00066BA5" w:rsidRDefault="00066BA5" w:rsidP="00066BA5">
            <w:pPr>
              <w:numPr>
                <w:ilvl w:val="1"/>
                <w:numId w:val="1"/>
              </w:numPr>
              <w:spacing w:before="100" w:beforeAutospacing="1" w:after="100" w:afterAutospacing="1"/>
              <w:rPr>
                <w:rFonts w:ascii="Times New Roman" w:eastAsia="Times New Roman" w:hAnsi="Times New Roman" w:cs="Times New Roman"/>
                <w:sz w:val="24"/>
                <w:szCs w:val="24"/>
              </w:rPr>
            </w:pPr>
            <w:r w:rsidRPr="00066BA5">
              <w:rPr>
                <w:rFonts w:ascii="Times New Roman" w:eastAsia="Times New Roman" w:hAnsi="Times New Roman" w:cs="Times New Roman"/>
                <w:sz w:val="24"/>
                <w:szCs w:val="24"/>
              </w:rPr>
              <w:t>Advise your Doctors/Hospitals of this insurance so they can file claims directly to Bollinger</w:t>
            </w:r>
          </w:p>
          <w:p w:rsidR="00066BA5" w:rsidRPr="00066BA5" w:rsidRDefault="00066BA5" w:rsidP="00066BA5">
            <w:pPr>
              <w:numPr>
                <w:ilvl w:val="1"/>
                <w:numId w:val="1"/>
              </w:numPr>
              <w:spacing w:before="100" w:beforeAutospacing="1" w:after="100" w:afterAutospacing="1"/>
              <w:rPr>
                <w:rFonts w:ascii="Times New Roman" w:eastAsia="Times New Roman" w:hAnsi="Times New Roman" w:cs="Times New Roman"/>
                <w:sz w:val="24"/>
                <w:szCs w:val="24"/>
              </w:rPr>
            </w:pPr>
            <w:r w:rsidRPr="00066BA5">
              <w:rPr>
                <w:rFonts w:ascii="Times New Roman" w:eastAsia="Times New Roman" w:hAnsi="Times New Roman" w:cs="Times New Roman"/>
                <w:b/>
                <w:bCs/>
                <w:sz w:val="24"/>
                <w:szCs w:val="24"/>
              </w:rPr>
              <w:t>Itemized bills are required:</w:t>
            </w:r>
            <w:r w:rsidRPr="00066BA5">
              <w:rPr>
                <w:rFonts w:ascii="Times New Roman" w:eastAsia="Times New Roman" w:hAnsi="Times New Roman" w:cs="Times New Roman"/>
                <w:sz w:val="24"/>
                <w:szCs w:val="24"/>
              </w:rPr>
              <w:t xml:space="preserve"> You must submit itemized bills; balance due bills or notices do not provide the information needed to process your claim. See below for forms needed. Payments will be made to you if the itemized bills indicate that they have been paid. Otherwise, payments will be made directly to the doctor, </w:t>
            </w:r>
            <w:r w:rsidRPr="00066BA5">
              <w:rPr>
                <w:rFonts w:ascii="Times New Roman" w:eastAsia="Times New Roman" w:hAnsi="Times New Roman" w:cs="Times New Roman"/>
                <w:sz w:val="24"/>
                <w:szCs w:val="24"/>
              </w:rPr>
              <w:lastRenderedPageBreak/>
              <w:t>hospital or other service provider.</w:t>
            </w:r>
          </w:p>
          <w:p w:rsidR="00066BA5" w:rsidRPr="00066BA5" w:rsidRDefault="00066BA5" w:rsidP="00066BA5">
            <w:pPr>
              <w:numPr>
                <w:ilvl w:val="2"/>
                <w:numId w:val="1"/>
              </w:numPr>
              <w:spacing w:before="100" w:beforeAutospacing="1" w:after="100" w:afterAutospacing="1"/>
              <w:rPr>
                <w:rFonts w:ascii="Times New Roman" w:eastAsia="Times New Roman" w:hAnsi="Times New Roman" w:cs="Times New Roman"/>
                <w:sz w:val="24"/>
                <w:szCs w:val="24"/>
              </w:rPr>
            </w:pPr>
            <w:r w:rsidRPr="00066BA5">
              <w:rPr>
                <w:rFonts w:ascii="Times New Roman" w:eastAsia="Times New Roman" w:hAnsi="Times New Roman" w:cs="Times New Roman"/>
                <w:b/>
                <w:bCs/>
                <w:sz w:val="24"/>
                <w:szCs w:val="24"/>
              </w:rPr>
              <w:t>CMS-1500</w:t>
            </w:r>
            <w:r w:rsidRPr="00066BA5">
              <w:rPr>
                <w:rFonts w:ascii="Times New Roman" w:eastAsia="Times New Roman" w:hAnsi="Times New Roman" w:cs="Times New Roman"/>
                <w:sz w:val="24"/>
                <w:szCs w:val="24"/>
              </w:rPr>
              <w:t xml:space="preserve"> is the standard form used by Providers, such as doctors and dentists, to show the medical treatments and charges made for each service.</w:t>
            </w:r>
          </w:p>
          <w:p w:rsidR="00066BA5" w:rsidRPr="00066BA5" w:rsidRDefault="00066BA5" w:rsidP="00066BA5">
            <w:pPr>
              <w:numPr>
                <w:ilvl w:val="2"/>
                <w:numId w:val="1"/>
              </w:numPr>
              <w:spacing w:before="100" w:beforeAutospacing="1" w:after="100" w:afterAutospacing="1"/>
              <w:rPr>
                <w:rFonts w:ascii="Times New Roman" w:eastAsia="Times New Roman" w:hAnsi="Times New Roman" w:cs="Times New Roman"/>
                <w:sz w:val="24"/>
                <w:szCs w:val="24"/>
              </w:rPr>
            </w:pPr>
            <w:r w:rsidRPr="00066BA5">
              <w:rPr>
                <w:rFonts w:ascii="Times New Roman" w:eastAsia="Times New Roman" w:hAnsi="Times New Roman" w:cs="Times New Roman"/>
                <w:b/>
                <w:bCs/>
                <w:sz w:val="24"/>
                <w:szCs w:val="24"/>
              </w:rPr>
              <w:t>UB-04 or UB-92</w:t>
            </w:r>
            <w:r w:rsidRPr="00066BA5">
              <w:rPr>
                <w:rFonts w:ascii="Times New Roman" w:eastAsia="Times New Roman" w:hAnsi="Times New Roman" w:cs="Times New Roman"/>
                <w:sz w:val="24"/>
                <w:szCs w:val="24"/>
              </w:rPr>
              <w:t xml:space="preserve"> is the standard form used by Hospitals to show medical treatments and charges made for services.</w:t>
            </w:r>
          </w:p>
          <w:p w:rsidR="00066BA5" w:rsidRPr="00066BA5" w:rsidRDefault="00066BA5" w:rsidP="00066BA5">
            <w:pPr>
              <w:numPr>
                <w:ilvl w:val="2"/>
                <w:numId w:val="1"/>
              </w:numPr>
              <w:spacing w:before="100" w:beforeAutospacing="1" w:after="100" w:afterAutospacing="1"/>
              <w:rPr>
                <w:rFonts w:ascii="Times New Roman" w:eastAsia="Times New Roman" w:hAnsi="Times New Roman" w:cs="Times New Roman"/>
                <w:sz w:val="24"/>
                <w:szCs w:val="24"/>
              </w:rPr>
            </w:pPr>
            <w:r w:rsidRPr="00066BA5">
              <w:rPr>
                <w:rFonts w:ascii="Times New Roman" w:eastAsia="Times New Roman" w:hAnsi="Times New Roman" w:cs="Times New Roman"/>
                <w:b/>
                <w:bCs/>
                <w:sz w:val="24"/>
                <w:szCs w:val="24"/>
              </w:rPr>
              <w:t>Primary Insurance Explanation of Benefits (if applicable)</w:t>
            </w:r>
          </w:p>
          <w:p w:rsidR="00066BA5" w:rsidRPr="00066BA5" w:rsidRDefault="00066BA5" w:rsidP="00066BA5">
            <w:pPr>
              <w:spacing w:beforeAutospacing="1" w:after="0" w:afterAutospacing="1"/>
              <w:ind w:left="720"/>
              <w:rPr>
                <w:rFonts w:ascii="Times New Roman" w:eastAsia="Times New Roman" w:hAnsi="Times New Roman" w:cs="Times New Roman"/>
                <w:sz w:val="24"/>
                <w:szCs w:val="24"/>
              </w:rPr>
            </w:pPr>
          </w:p>
          <w:p w:rsidR="00066BA5" w:rsidRPr="00066BA5" w:rsidRDefault="00066BA5" w:rsidP="00066BA5">
            <w:pPr>
              <w:numPr>
                <w:ilvl w:val="0"/>
                <w:numId w:val="1"/>
              </w:numPr>
              <w:spacing w:before="100" w:beforeAutospacing="1" w:after="100" w:afterAutospacing="1"/>
              <w:rPr>
                <w:rFonts w:ascii="Times New Roman" w:eastAsia="Times New Roman" w:hAnsi="Times New Roman" w:cs="Times New Roman"/>
                <w:sz w:val="24"/>
                <w:szCs w:val="24"/>
              </w:rPr>
            </w:pPr>
            <w:r w:rsidRPr="00066BA5">
              <w:rPr>
                <w:rFonts w:ascii="Times New Roman" w:eastAsia="Times New Roman" w:hAnsi="Times New Roman" w:cs="Times New Roman"/>
                <w:b/>
                <w:bCs/>
                <w:sz w:val="24"/>
                <w:szCs w:val="24"/>
              </w:rPr>
              <w:t>Dental Bills:</w:t>
            </w:r>
            <w:r w:rsidRPr="00066BA5">
              <w:rPr>
                <w:rFonts w:ascii="Times New Roman" w:eastAsia="Times New Roman" w:hAnsi="Times New Roman" w:cs="Times New Roman"/>
                <w:sz w:val="24"/>
                <w:szCs w:val="24"/>
              </w:rPr>
              <w:t xml:space="preserve"> All dental bills must be submitted through your primary insurance's </w:t>
            </w:r>
            <w:r w:rsidRPr="00066BA5">
              <w:rPr>
                <w:rFonts w:ascii="Times New Roman" w:eastAsia="Times New Roman" w:hAnsi="Times New Roman" w:cs="Times New Roman"/>
                <w:b/>
                <w:bCs/>
                <w:sz w:val="24"/>
                <w:szCs w:val="24"/>
              </w:rPr>
              <w:t xml:space="preserve">medical and dental plans </w:t>
            </w:r>
            <w:r w:rsidRPr="00066BA5">
              <w:rPr>
                <w:rFonts w:ascii="Times New Roman" w:eastAsia="Times New Roman" w:hAnsi="Times New Roman" w:cs="Times New Roman"/>
                <w:sz w:val="24"/>
                <w:szCs w:val="24"/>
              </w:rPr>
              <w:t xml:space="preserve">first before making a claim for dental treatment under this policy. Please request that your provider submit a dental claim form with the explanation of benefits </w:t>
            </w:r>
            <w:r w:rsidRPr="00066BA5">
              <w:rPr>
                <w:rFonts w:ascii="Times New Roman" w:eastAsia="Times New Roman" w:hAnsi="Times New Roman" w:cs="Times New Roman"/>
                <w:b/>
                <w:bCs/>
                <w:sz w:val="24"/>
                <w:szCs w:val="24"/>
              </w:rPr>
              <w:t>(if applicable)</w:t>
            </w:r>
            <w:r w:rsidRPr="00066BA5">
              <w:rPr>
                <w:rFonts w:ascii="Times New Roman" w:eastAsia="Times New Roman" w:hAnsi="Times New Roman" w:cs="Times New Roman"/>
                <w:sz w:val="24"/>
                <w:szCs w:val="24"/>
              </w:rPr>
              <w:t xml:space="preserve">. </w:t>
            </w:r>
          </w:p>
        </w:tc>
      </w:tr>
    </w:tbl>
    <w:p w:rsidR="004162B5" w:rsidRDefault="004162B5"/>
    <w:sectPr w:rsidR="004162B5" w:rsidSect="00416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B6BF7"/>
    <w:multiLevelType w:val="multilevel"/>
    <w:tmpl w:val="78CEFDD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6BA5"/>
    <w:rsid w:val="00066BA5"/>
    <w:rsid w:val="004162B5"/>
    <w:rsid w:val="00BF0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B5"/>
  </w:style>
  <w:style w:type="paragraph" w:styleId="Heading1">
    <w:name w:val="heading 1"/>
    <w:basedOn w:val="Normal"/>
    <w:link w:val="Heading1Char"/>
    <w:uiPriority w:val="9"/>
    <w:qFormat/>
    <w:rsid w:val="00066BA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BA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66BA5"/>
    <w:rPr>
      <w:i/>
      <w:iCs/>
    </w:rPr>
  </w:style>
  <w:style w:type="character" w:styleId="Strong">
    <w:name w:val="Strong"/>
    <w:basedOn w:val="DefaultParagraphFont"/>
    <w:uiPriority w:val="22"/>
    <w:qFormat/>
    <w:rsid w:val="00066BA5"/>
    <w:rPr>
      <w:b/>
      <w:bCs/>
    </w:rPr>
  </w:style>
</w:styles>
</file>

<file path=word/webSettings.xml><?xml version="1.0" encoding="utf-8"?>
<w:webSettings xmlns:r="http://schemas.openxmlformats.org/officeDocument/2006/relationships" xmlns:w="http://schemas.openxmlformats.org/wordprocessingml/2006/main">
  <w:divs>
    <w:div w:id="340746387">
      <w:bodyDiv w:val="1"/>
      <w:marLeft w:val="0"/>
      <w:marRight w:val="0"/>
      <w:marTop w:val="0"/>
      <w:marBottom w:val="0"/>
      <w:divBdr>
        <w:top w:val="none" w:sz="0" w:space="0" w:color="auto"/>
        <w:left w:val="none" w:sz="0" w:space="0" w:color="auto"/>
        <w:bottom w:val="none" w:sz="0" w:space="0" w:color="auto"/>
        <w:right w:val="none" w:sz="0" w:space="0" w:color="auto"/>
      </w:divBdr>
      <w:divsChild>
        <w:div w:id="1559051864">
          <w:marLeft w:val="0"/>
          <w:marRight w:val="0"/>
          <w:marTop w:val="0"/>
          <w:marBottom w:val="0"/>
          <w:divBdr>
            <w:top w:val="none" w:sz="0" w:space="0" w:color="auto"/>
            <w:left w:val="none" w:sz="0" w:space="0" w:color="auto"/>
            <w:bottom w:val="none" w:sz="0" w:space="0" w:color="auto"/>
            <w:right w:val="none" w:sz="0" w:space="0" w:color="auto"/>
          </w:divBdr>
        </w:div>
        <w:div w:id="115494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lord of the pc</dc:creator>
  <cp:lastModifiedBy>Bob lord of the pc</cp:lastModifiedBy>
  <cp:revision>1</cp:revision>
  <dcterms:created xsi:type="dcterms:W3CDTF">2012-09-04T22:37:00Z</dcterms:created>
  <dcterms:modified xsi:type="dcterms:W3CDTF">2012-09-04T22:38:00Z</dcterms:modified>
</cp:coreProperties>
</file>